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0744" w14:textId="77777777" w:rsidR="00246810" w:rsidRPr="00956983" w:rsidRDefault="000A00B0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>RP Stuttgart erteilt standardisierte Aufstiegsgenehmigung für Modellballonfahrer</w:t>
      </w:r>
    </w:p>
    <w:p w14:paraId="2D378044" w14:textId="77777777" w:rsidR="000A00B0" w:rsidRPr="00956983" w:rsidRDefault="000A00B0">
      <w:pPr>
        <w:rPr>
          <w:rFonts w:ascii="Abadi MT Condensed Light" w:hAnsi="Abadi MT Condensed Light"/>
          <w:sz w:val="28"/>
          <w:szCs w:val="28"/>
        </w:rPr>
      </w:pPr>
    </w:p>
    <w:p w14:paraId="45406BE5" w14:textId="77777777" w:rsidR="000A00B0" w:rsidRPr="00956983" w:rsidRDefault="000A00B0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>Modellballonfahrer, die ihre Modelle auch einmal frei fahren lassen möchten, benötigen hierfür eine Aufstiegsgenehmigung - das ist nichts Neues. Neu seit April letzten Jahres ist allerdings,</w:t>
      </w:r>
      <w:r w:rsidR="00CD0E1D" w:rsidRPr="00956983">
        <w:rPr>
          <w:rFonts w:ascii="Abadi MT Condensed Light" w:hAnsi="Abadi MT Condensed Light"/>
          <w:sz w:val="28"/>
          <w:szCs w:val="28"/>
        </w:rPr>
        <w:t xml:space="preserve"> dass Vorführungen und Ballonglühen 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mit </w:t>
      </w:r>
      <w:proofErr w:type="spellStart"/>
      <w:r w:rsidR="003D1F04" w:rsidRPr="00956983">
        <w:rPr>
          <w:rFonts w:ascii="Abadi MT Condensed Light" w:hAnsi="Abadi MT Condensed Light"/>
          <w:sz w:val="28"/>
          <w:szCs w:val="28"/>
        </w:rPr>
        <w:t>Modellheissluftballonen</w:t>
      </w:r>
      <w:proofErr w:type="spellEnd"/>
      <w:r w:rsidR="003D1F04" w:rsidRPr="00956983">
        <w:rPr>
          <w:rFonts w:ascii="Abadi MT Condensed Light" w:hAnsi="Abadi MT Condensed Light"/>
          <w:sz w:val="28"/>
          <w:szCs w:val="28"/>
        </w:rPr>
        <w:t xml:space="preserve"> </w:t>
      </w:r>
      <w:r w:rsidR="00CD0E1D" w:rsidRPr="00956983">
        <w:rPr>
          <w:rFonts w:ascii="Abadi MT Condensed Light" w:hAnsi="Abadi MT Condensed Light"/>
          <w:sz w:val="28"/>
          <w:szCs w:val="28"/>
        </w:rPr>
        <w:t xml:space="preserve">genehmigungspflichtig sind. </w:t>
      </w:r>
      <w:r w:rsidR="000D7931" w:rsidRPr="00956983">
        <w:rPr>
          <w:rFonts w:ascii="Abadi MT Condensed Light" w:hAnsi="Abadi MT Condensed Light"/>
          <w:sz w:val="28"/>
          <w:szCs w:val="28"/>
        </w:rPr>
        <w:t xml:space="preserve">Dazu gibt es 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nun </w:t>
      </w:r>
      <w:r w:rsidR="000D7931" w:rsidRPr="00956983">
        <w:rPr>
          <w:rFonts w:ascii="Abadi MT Condensed Light" w:hAnsi="Abadi MT Condensed Light"/>
          <w:sz w:val="28"/>
          <w:szCs w:val="28"/>
        </w:rPr>
        <w:t>e</w:t>
      </w:r>
      <w:r w:rsidR="00CD0E1D" w:rsidRPr="00956983">
        <w:rPr>
          <w:rFonts w:ascii="Abadi MT Condensed Light" w:hAnsi="Abadi MT Condensed Light"/>
          <w:sz w:val="28"/>
          <w:szCs w:val="28"/>
        </w:rPr>
        <w:t>ine erfreuliche Nachricht</w:t>
      </w:r>
      <w:r w:rsidR="000D7931" w:rsidRPr="00956983">
        <w:rPr>
          <w:rFonts w:ascii="Abadi MT Condensed Light" w:hAnsi="Abadi MT Condensed Light"/>
          <w:sz w:val="28"/>
          <w:szCs w:val="28"/>
        </w:rPr>
        <w:t>:</w:t>
      </w:r>
      <w:r w:rsidR="00CD0E1D" w:rsidRPr="00956983">
        <w:rPr>
          <w:rFonts w:ascii="Abadi MT Condensed Light" w:hAnsi="Abadi MT Condensed Light"/>
          <w:sz w:val="28"/>
          <w:szCs w:val="28"/>
        </w:rPr>
        <w:t xml:space="preserve"> das RP Stuttgart </w:t>
      </w:r>
      <w:r w:rsidR="000D7931" w:rsidRPr="00956983">
        <w:rPr>
          <w:rFonts w:ascii="Abadi MT Condensed Light" w:hAnsi="Abadi MT Condensed Light"/>
          <w:sz w:val="28"/>
          <w:szCs w:val="28"/>
        </w:rPr>
        <w:t xml:space="preserve">hat </w:t>
      </w:r>
      <w:r w:rsidR="00CD0E1D" w:rsidRPr="00956983">
        <w:rPr>
          <w:rFonts w:ascii="Abadi MT Condensed Light" w:hAnsi="Abadi MT Condensed Light"/>
          <w:sz w:val="28"/>
          <w:szCs w:val="28"/>
        </w:rPr>
        <w:t xml:space="preserve">zusammen mit dem BWLV </w:t>
      </w:r>
      <w:r w:rsidR="000D7931" w:rsidRPr="00956983">
        <w:rPr>
          <w:rFonts w:ascii="Abadi MT Condensed Light" w:hAnsi="Abadi MT Condensed Light"/>
          <w:sz w:val="28"/>
          <w:szCs w:val="28"/>
        </w:rPr>
        <w:t>eine</w:t>
      </w:r>
      <w:r w:rsidR="00CD0E1D" w:rsidRPr="00956983">
        <w:rPr>
          <w:rFonts w:ascii="Abadi MT Condensed Light" w:hAnsi="Abadi MT Condensed Light"/>
          <w:sz w:val="28"/>
          <w:szCs w:val="28"/>
        </w:rPr>
        <w:t xml:space="preserve"> standardisierte</w:t>
      </w:r>
      <w:r w:rsidR="000D7931" w:rsidRPr="00956983">
        <w:rPr>
          <w:rFonts w:ascii="Abadi MT Condensed Light" w:hAnsi="Abadi MT Condensed Light"/>
          <w:sz w:val="28"/>
          <w:szCs w:val="28"/>
        </w:rPr>
        <w:t xml:space="preserve"> Aufstiegsgenehmigung für Modellballone erarbeitet, die auf Antrag 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den </w:t>
      </w:r>
      <w:proofErr w:type="spellStart"/>
      <w:r w:rsidR="003D1F04" w:rsidRPr="00956983">
        <w:rPr>
          <w:rFonts w:ascii="Abadi MT Condensed Light" w:hAnsi="Abadi MT Condensed Light"/>
          <w:sz w:val="28"/>
          <w:szCs w:val="28"/>
        </w:rPr>
        <w:t>Modellballönern</w:t>
      </w:r>
      <w:proofErr w:type="spellEnd"/>
      <w:r w:rsidR="003D1F04" w:rsidRPr="00956983">
        <w:rPr>
          <w:rFonts w:ascii="Abadi MT Condensed Light" w:hAnsi="Abadi MT Condensed Light"/>
          <w:sz w:val="28"/>
          <w:szCs w:val="28"/>
        </w:rPr>
        <w:t xml:space="preserve"> problemlos </w:t>
      </w:r>
      <w:r w:rsidR="000D7931" w:rsidRPr="00956983">
        <w:rPr>
          <w:rFonts w:ascii="Abadi MT Condensed Light" w:hAnsi="Abadi MT Condensed Light"/>
          <w:sz w:val="28"/>
          <w:szCs w:val="28"/>
        </w:rPr>
        <w:t>erteilt w</w:t>
      </w:r>
      <w:r w:rsidR="003D1F04" w:rsidRPr="00956983">
        <w:rPr>
          <w:rFonts w:ascii="Abadi MT Condensed Light" w:hAnsi="Abadi MT Condensed Light"/>
          <w:sz w:val="28"/>
          <w:szCs w:val="28"/>
        </w:rPr>
        <w:t>i</w:t>
      </w:r>
      <w:r w:rsidR="000D7931" w:rsidRPr="00956983">
        <w:rPr>
          <w:rFonts w:ascii="Abadi MT Condensed Light" w:hAnsi="Abadi MT Condensed Light"/>
          <w:sz w:val="28"/>
          <w:szCs w:val="28"/>
        </w:rPr>
        <w:t>rd.</w:t>
      </w:r>
    </w:p>
    <w:p w14:paraId="53781D10" w14:textId="77777777" w:rsidR="000D7931" w:rsidRPr="00956983" w:rsidRDefault="000D7931">
      <w:pPr>
        <w:rPr>
          <w:rFonts w:ascii="Abadi MT Condensed Light" w:hAnsi="Abadi MT Condensed Light"/>
          <w:sz w:val="28"/>
          <w:szCs w:val="28"/>
        </w:rPr>
      </w:pPr>
    </w:p>
    <w:p w14:paraId="41FFC5BB" w14:textId="0F198CF9" w:rsidR="000D7931" w:rsidRPr="00956983" w:rsidRDefault="000D7931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>Veranstaltungen mit 'Ballonglühen' mit grossen Ballonen sind problemlos möglich - warum soll</w:t>
      </w:r>
      <w:r w:rsidR="003D1F04" w:rsidRPr="00956983">
        <w:rPr>
          <w:rFonts w:ascii="Abadi MT Condensed Light" w:hAnsi="Abadi MT Condensed Light"/>
          <w:sz w:val="28"/>
          <w:szCs w:val="28"/>
        </w:rPr>
        <w:t>te</w:t>
      </w:r>
      <w:r w:rsidRPr="00956983">
        <w:rPr>
          <w:rFonts w:ascii="Abadi MT Condensed Light" w:hAnsi="Abadi MT Condensed Light"/>
          <w:sz w:val="28"/>
          <w:szCs w:val="28"/>
        </w:rPr>
        <w:t xml:space="preserve"> dann vom selbe</w:t>
      </w:r>
      <w:r w:rsidR="003D1F04" w:rsidRPr="00956983">
        <w:rPr>
          <w:rFonts w:ascii="Abadi MT Condensed Light" w:hAnsi="Abadi MT Condensed Light"/>
          <w:sz w:val="28"/>
          <w:szCs w:val="28"/>
        </w:rPr>
        <w:t>n</w:t>
      </w:r>
      <w:r w:rsidRPr="00956983">
        <w:rPr>
          <w:rFonts w:ascii="Abadi MT Condensed Light" w:hAnsi="Abadi MT Condensed Light"/>
          <w:sz w:val="28"/>
          <w:szCs w:val="28"/>
        </w:rPr>
        <w:t xml:space="preserve"> Vorgang mit </w:t>
      </w:r>
      <w:proofErr w:type="spellStart"/>
      <w:r w:rsidRPr="00956983">
        <w:rPr>
          <w:rFonts w:ascii="Abadi MT Condensed Light" w:hAnsi="Abadi MT Condensed Light"/>
          <w:sz w:val="28"/>
          <w:szCs w:val="28"/>
        </w:rPr>
        <w:t>Modellballonen</w:t>
      </w:r>
      <w:proofErr w:type="spellEnd"/>
      <w:r w:rsidRPr="00956983">
        <w:rPr>
          <w:rFonts w:ascii="Abadi MT Condensed Light" w:hAnsi="Abadi MT Condensed Light"/>
          <w:sz w:val="28"/>
          <w:szCs w:val="28"/>
        </w:rPr>
        <w:t xml:space="preserve"> </w:t>
      </w:r>
      <w:r w:rsidR="003D1F04" w:rsidRPr="00956983">
        <w:rPr>
          <w:rFonts w:ascii="Abadi MT Condensed Light" w:hAnsi="Abadi MT Condensed Light"/>
          <w:sz w:val="28"/>
          <w:szCs w:val="28"/>
        </w:rPr>
        <w:t>eine höhere</w:t>
      </w:r>
      <w:r w:rsidRPr="00956983">
        <w:rPr>
          <w:rFonts w:ascii="Abadi MT Condensed Light" w:hAnsi="Abadi MT Condensed Light"/>
          <w:sz w:val="28"/>
          <w:szCs w:val="28"/>
        </w:rPr>
        <w:t xml:space="preserve"> Gefahr ausgehen? Dennoch sind diese Aktivitäten seit April 2017 und </w:t>
      </w:r>
      <w:r w:rsidR="003D1F04" w:rsidRPr="00956983">
        <w:rPr>
          <w:rFonts w:ascii="Abadi MT Condensed Light" w:hAnsi="Abadi MT Condensed Light"/>
          <w:sz w:val="28"/>
          <w:szCs w:val="28"/>
        </w:rPr>
        <w:t>der von da an</w:t>
      </w:r>
      <w:r w:rsidRPr="00956983">
        <w:rPr>
          <w:rFonts w:ascii="Abadi MT Condensed Light" w:hAnsi="Abadi MT Condensed Light"/>
          <w:sz w:val="28"/>
          <w:szCs w:val="28"/>
        </w:rPr>
        <w:t xml:space="preserve"> </w:t>
      </w:r>
      <w:r w:rsidR="008F60C4" w:rsidRPr="00956983">
        <w:rPr>
          <w:rFonts w:ascii="Abadi MT Condensed Light" w:hAnsi="Abadi MT Condensed Light"/>
          <w:sz w:val="28"/>
          <w:szCs w:val="28"/>
        </w:rPr>
        <w:t>gültig</w:t>
      </w:r>
      <w:r w:rsidRPr="00956983">
        <w:rPr>
          <w:rFonts w:ascii="Abadi MT Condensed Light" w:hAnsi="Abadi MT Condensed Light"/>
          <w:sz w:val="28"/>
          <w:szCs w:val="28"/>
        </w:rPr>
        <w:t>en LuftVO erlaubnispflichtig (LuftVO § 21a, Abs. 1, Nr.5</w:t>
      </w:r>
      <w:r w:rsidR="003D1F04" w:rsidRPr="00956983">
        <w:rPr>
          <w:rFonts w:ascii="Abadi MT Condensed Light" w:hAnsi="Abadi MT Condensed Light"/>
          <w:sz w:val="28"/>
          <w:szCs w:val="28"/>
        </w:rPr>
        <w:t>: Betrieb bei Nacht</w:t>
      </w:r>
      <w:r w:rsidRPr="00956983">
        <w:rPr>
          <w:rFonts w:ascii="Abadi MT Condensed Light" w:hAnsi="Abadi MT Condensed Light"/>
          <w:sz w:val="28"/>
          <w:szCs w:val="28"/>
        </w:rPr>
        <w:t>) bzw. verboten (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LuftVO § 21b, Abs. 1, Nr. 2: </w:t>
      </w:r>
      <w:r w:rsidRPr="00956983">
        <w:rPr>
          <w:rFonts w:ascii="Abadi MT Condensed Light" w:hAnsi="Abadi MT Condensed Light"/>
          <w:sz w:val="28"/>
          <w:szCs w:val="28"/>
        </w:rPr>
        <w:t>Betrieb in geringerem Abstand a</w:t>
      </w:r>
      <w:r w:rsidR="003D1F04" w:rsidRPr="00956983">
        <w:rPr>
          <w:rFonts w:ascii="Abadi MT Condensed Light" w:hAnsi="Abadi MT Condensed Light"/>
          <w:sz w:val="28"/>
          <w:szCs w:val="28"/>
        </w:rPr>
        <w:t>ls 100m zu Menschenansammlungen</w:t>
      </w:r>
      <w:r w:rsidRPr="00956983">
        <w:rPr>
          <w:rFonts w:ascii="Abadi MT Condensed Light" w:hAnsi="Abadi MT Condensed Light"/>
          <w:sz w:val="28"/>
          <w:szCs w:val="28"/>
        </w:rPr>
        <w:t xml:space="preserve">). </w:t>
      </w:r>
      <w:r w:rsidR="003D1F04" w:rsidRPr="00956983">
        <w:rPr>
          <w:rFonts w:ascii="Abadi MT Condensed Light" w:hAnsi="Abadi MT Condensed Light"/>
          <w:sz w:val="28"/>
          <w:szCs w:val="28"/>
        </w:rPr>
        <w:t>Das</w:t>
      </w:r>
      <w:r w:rsidRPr="00956983">
        <w:rPr>
          <w:rFonts w:ascii="Abadi MT Condensed Light" w:hAnsi="Abadi MT Condensed Light"/>
          <w:sz w:val="28"/>
          <w:szCs w:val="28"/>
        </w:rPr>
        <w:t xml:space="preserve"> RP Stuttgart </w:t>
      </w:r>
      <w:r w:rsidR="003D1F04" w:rsidRPr="00956983">
        <w:rPr>
          <w:rFonts w:ascii="Abadi MT Condensed Light" w:hAnsi="Abadi MT Condensed Light"/>
          <w:sz w:val="28"/>
          <w:szCs w:val="28"/>
        </w:rPr>
        <w:t>sieht dies</w:t>
      </w:r>
      <w:r w:rsidR="008F60C4" w:rsidRPr="00956983">
        <w:rPr>
          <w:rFonts w:ascii="Abadi MT Condensed Light" w:hAnsi="Abadi MT Condensed Light"/>
          <w:sz w:val="28"/>
          <w:szCs w:val="28"/>
        </w:rPr>
        <w:t>es gering</w:t>
      </w:r>
      <w:bookmarkStart w:id="0" w:name="_GoBack"/>
      <w:r w:rsidR="008F60C4" w:rsidRPr="00956983">
        <w:rPr>
          <w:rFonts w:ascii="Abadi MT Condensed Light" w:hAnsi="Abadi MT Condensed Light"/>
          <w:sz w:val="28"/>
          <w:szCs w:val="28"/>
        </w:rPr>
        <w:t>ere Risiko auch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, und erteilt </w:t>
      </w:r>
      <w:r w:rsidR="000D2A5D" w:rsidRPr="00956983">
        <w:rPr>
          <w:rFonts w:ascii="Abadi MT Condensed Light" w:hAnsi="Abadi MT Condensed Light"/>
          <w:sz w:val="28"/>
          <w:szCs w:val="28"/>
        </w:rPr>
        <w:t xml:space="preserve">daher </w:t>
      </w:r>
      <w:r w:rsidR="003D1F04" w:rsidRPr="00956983">
        <w:rPr>
          <w:rFonts w:ascii="Abadi MT Condensed Light" w:hAnsi="Abadi MT Condensed Light"/>
          <w:sz w:val="28"/>
          <w:szCs w:val="28"/>
        </w:rPr>
        <w:t xml:space="preserve">zusammen mit der allgemeinen Aufstiegsgenehmigung für Modellheissluftballone </w:t>
      </w:r>
      <w:bookmarkEnd w:id="0"/>
      <w:r w:rsidR="008F60C4" w:rsidRPr="00956983">
        <w:rPr>
          <w:rFonts w:ascii="Abadi MT Condensed Light" w:hAnsi="Abadi MT Condensed Light"/>
          <w:sz w:val="28"/>
          <w:szCs w:val="28"/>
        </w:rPr>
        <w:t xml:space="preserve">nun </w:t>
      </w:r>
      <w:r w:rsidR="003D1F04" w:rsidRPr="00956983">
        <w:rPr>
          <w:rFonts w:ascii="Abadi MT Condensed Light" w:hAnsi="Abadi MT Condensed Light"/>
          <w:sz w:val="28"/>
          <w:szCs w:val="28"/>
        </w:rPr>
        <w:t>auch entsprechende</w:t>
      </w:r>
      <w:r w:rsidR="000D2A5D" w:rsidRPr="00956983">
        <w:rPr>
          <w:rFonts w:ascii="Abadi MT Condensed Light" w:hAnsi="Abadi MT Condensed Light"/>
          <w:sz w:val="28"/>
          <w:szCs w:val="28"/>
        </w:rPr>
        <w:t xml:space="preserve"> Genehmigungen.</w:t>
      </w:r>
    </w:p>
    <w:p w14:paraId="0C516563" w14:textId="77777777" w:rsidR="000D2A5D" w:rsidRPr="00956983" w:rsidRDefault="000D2A5D">
      <w:pPr>
        <w:rPr>
          <w:rFonts w:ascii="Abadi MT Condensed Light" w:hAnsi="Abadi MT Condensed Light"/>
          <w:sz w:val="28"/>
          <w:szCs w:val="28"/>
        </w:rPr>
      </w:pPr>
    </w:p>
    <w:p w14:paraId="29AB4143" w14:textId="2D1713B6" w:rsidR="000D2A5D" w:rsidRPr="00956983" w:rsidRDefault="000D2A5D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 xml:space="preserve">Ein weiteres Entgegenkommen des RP stellen die für die Genehmigung verlangten Gebühren dar: </w:t>
      </w:r>
      <w:proofErr w:type="gramStart"/>
      <w:r w:rsidRPr="00956983">
        <w:rPr>
          <w:rFonts w:ascii="Abadi MT Condensed Light" w:hAnsi="Abadi MT Condensed Light"/>
          <w:sz w:val="28"/>
          <w:szCs w:val="28"/>
        </w:rPr>
        <w:t>150 ,</w:t>
      </w:r>
      <w:proofErr w:type="gramEnd"/>
      <w:r w:rsidRPr="00956983">
        <w:rPr>
          <w:rFonts w:ascii="Abadi MT Condensed Light" w:hAnsi="Abadi MT Condensed Light"/>
          <w:sz w:val="28"/>
          <w:szCs w:val="28"/>
        </w:rPr>
        <w:t xml:space="preserve">- </w:t>
      </w:r>
      <w:r w:rsidRPr="00956983">
        <w:rPr>
          <w:rFonts w:ascii="Arial" w:hAnsi="Arial" w:cs="Arial"/>
          <w:sz w:val="28"/>
          <w:szCs w:val="28"/>
        </w:rPr>
        <w:t>€</w:t>
      </w:r>
      <w:r w:rsidRPr="00956983">
        <w:rPr>
          <w:rFonts w:ascii="Abadi MT Condensed Light" w:hAnsi="Abadi MT Condensed Light"/>
          <w:sz w:val="28"/>
          <w:szCs w:val="28"/>
        </w:rPr>
        <w:t xml:space="preserve"> werden f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ü</w:t>
      </w:r>
      <w:r w:rsidRPr="00956983">
        <w:rPr>
          <w:rFonts w:ascii="Abadi MT Condensed Light" w:hAnsi="Abadi MT Condensed Light"/>
          <w:sz w:val="28"/>
          <w:szCs w:val="28"/>
        </w:rPr>
        <w:t>r die zwei Jahre g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ü</w:t>
      </w:r>
      <w:r w:rsidRPr="00956983">
        <w:rPr>
          <w:rFonts w:ascii="Abadi MT Condensed Light" w:hAnsi="Abadi MT Condensed Light"/>
          <w:sz w:val="28"/>
          <w:szCs w:val="28"/>
        </w:rPr>
        <w:t>ltige Aufstiegserlaubnis erhoben. Die Verl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ä</w:t>
      </w:r>
      <w:r w:rsidRPr="00956983">
        <w:rPr>
          <w:rFonts w:ascii="Abadi MT Condensed Light" w:hAnsi="Abadi MT Condensed Light"/>
          <w:sz w:val="28"/>
          <w:szCs w:val="28"/>
        </w:rPr>
        <w:t xml:space="preserve">ngerung soll dann nur noch 50,- </w:t>
      </w:r>
      <w:r w:rsidRPr="00956983">
        <w:rPr>
          <w:rFonts w:ascii="Arial" w:hAnsi="Arial" w:cs="Arial"/>
          <w:sz w:val="28"/>
          <w:szCs w:val="28"/>
        </w:rPr>
        <w:t>€</w:t>
      </w:r>
      <w:r w:rsidRPr="00956983">
        <w:rPr>
          <w:rFonts w:ascii="Abadi MT Condensed Light" w:hAnsi="Abadi MT Condensed Light"/>
          <w:sz w:val="28"/>
          <w:szCs w:val="28"/>
        </w:rPr>
        <w:t xml:space="preserve"> kosten. Das liegt unter den Geb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ü</w:t>
      </w:r>
      <w:r w:rsidRPr="00956983">
        <w:rPr>
          <w:rFonts w:ascii="Abadi MT Condensed Light" w:hAnsi="Abadi MT Condensed Light"/>
          <w:sz w:val="28"/>
          <w:szCs w:val="28"/>
        </w:rPr>
        <w:t>hren, die f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ü</w:t>
      </w:r>
      <w:r w:rsidRPr="00956983">
        <w:rPr>
          <w:rFonts w:ascii="Abadi MT Condensed Light" w:hAnsi="Abadi MT Condensed Light"/>
          <w:sz w:val="28"/>
          <w:szCs w:val="28"/>
        </w:rPr>
        <w:t>r gewerbliche Genehmigungen erhoben werden, und bei denen f</w:t>
      </w:r>
      <w:r w:rsidRPr="00956983">
        <w:rPr>
          <w:rFonts w:ascii="Abadi MT Condensed Light" w:hAnsi="Abadi MT Condensed Light" w:cs="Abadi MT Condensed Light"/>
          <w:sz w:val="28"/>
          <w:szCs w:val="28"/>
        </w:rPr>
        <w:t>ü</w:t>
      </w:r>
      <w:r w:rsidRPr="00956983">
        <w:rPr>
          <w:rFonts w:ascii="Abadi MT Condensed Light" w:hAnsi="Abadi MT Condensed Light"/>
          <w:sz w:val="28"/>
          <w:szCs w:val="28"/>
        </w:rPr>
        <w:t>r jede</w:t>
      </w:r>
      <w:r w:rsidR="008F60C4" w:rsidRPr="00956983">
        <w:rPr>
          <w:rFonts w:ascii="Abadi MT Condensed Light" w:hAnsi="Abadi MT Condensed Light"/>
          <w:sz w:val="28"/>
          <w:szCs w:val="28"/>
        </w:rPr>
        <w:t>n</w:t>
      </w:r>
      <w:r w:rsidRPr="00956983">
        <w:rPr>
          <w:rFonts w:ascii="Abadi MT Condensed Light" w:hAnsi="Abadi MT Condensed Light"/>
          <w:sz w:val="28"/>
          <w:szCs w:val="28"/>
        </w:rPr>
        <w:t xml:space="preserve"> Ausnahme</w:t>
      </w:r>
      <w:r w:rsidR="008F60C4" w:rsidRPr="00956983">
        <w:rPr>
          <w:rFonts w:ascii="Abadi MT Condensed Light" w:hAnsi="Abadi MT Condensed Light"/>
          <w:sz w:val="28"/>
          <w:szCs w:val="28"/>
        </w:rPr>
        <w:t>tatbestand</w:t>
      </w:r>
      <w:r w:rsidRPr="00956983">
        <w:rPr>
          <w:rFonts w:ascii="Abadi MT Condensed Light" w:hAnsi="Abadi MT Condensed Light"/>
          <w:sz w:val="28"/>
          <w:szCs w:val="28"/>
        </w:rPr>
        <w:t xml:space="preserve"> Zusatzkosten aufgerufen werden.</w:t>
      </w:r>
    </w:p>
    <w:p w14:paraId="29F366F5" w14:textId="77777777" w:rsidR="000D2A5D" w:rsidRPr="00956983" w:rsidRDefault="000D2A5D">
      <w:pPr>
        <w:rPr>
          <w:rFonts w:ascii="Abadi MT Condensed Light" w:hAnsi="Abadi MT Condensed Light"/>
          <w:sz w:val="28"/>
          <w:szCs w:val="28"/>
        </w:rPr>
      </w:pPr>
    </w:p>
    <w:p w14:paraId="79C180A5" w14:textId="77777777" w:rsidR="000D2A5D" w:rsidRPr="00956983" w:rsidRDefault="000D2A5D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 xml:space="preserve">Der BWLV empfiehlt allen </w:t>
      </w:r>
      <w:proofErr w:type="spellStart"/>
      <w:r w:rsidRPr="00956983">
        <w:rPr>
          <w:rFonts w:ascii="Abadi MT Condensed Light" w:hAnsi="Abadi MT Condensed Light"/>
          <w:sz w:val="28"/>
          <w:szCs w:val="28"/>
        </w:rPr>
        <w:t>Modellballönern</w:t>
      </w:r>
      <w:proofErr w:type="spellEnd"/>
      <w:r w:rsidRPr="00956983">
        <w:rPr>
          <w:rFonts w:ascii="Abadi MT Condensed Light" w:hAnsi="Abadi MT Condensed Light"/>
          <w:sz w:val="28"/>
          <w:szCs w:val="28"/>
        </w:rPr>
        <w:t xml:space="preserve">, </w:t>
      </w:r>
      <w:r w:rsidR="000C19CD" w:rsidRPr="00956983">
        <w:rPr>
          <w:rFonts w:ascii="Abadi MT Condensed Light" w:hAnsi="Abadi MT Condensed Light"/>
          <w:sz w:val="28"/>
          <w:szCs w:val="28"/>
        </w:rPr>
        <w:t xml:space="preserve">die in Baden-Württemberg legal und </w:t>
      </w:r>
      <w:proofErr w:type="spellStart"/>
      <w:r w:rsidR="000C19CD" w:rsidRPr="00956983">
        <w:rPr>
          <w:rFonts w:ascii="Abadi MT Condensed Light" w:hAnsi="Abadi MT Condensed Light"/>
          <w:sz w:val="28"/>
          <w:szCs w:val="28"/>
        </w:rPr>
        <w:t>ungefesselt</w:t>
      </w:r>
      <w:proofErr w:type="spellEnd"/>
      <w:r w:rsidR="000C19CD" w:rsidRPr="00956983">
        <w:rPr>
          <w:rFonts w:ascii="Abadi MT Condensed Light" w:hAnsi="Abadi MT Condensed Light"/>
          <w:sz w:val="28"/>
          <w:szCs w:val="28"/>
        </w:rPr>
        <w:t xml:space="preserve"> Modellballon fahren möchten, </w:t>
      </w:r>
      <w:r w:rsidRPr="00956983">
        <w:rPr>
          <w:rFonts w:ascii="Abadi MT Condensed Light" w:hAnsi="Abadi MT Condensed Light"/>
          <w:sz w:val="28"/>
          <w:szCs w:val="28"/>
        </w:rPr>
        <w:t xml:space="preserve">mit Hilfe des auf der Homepage des RP Stuttgart erhältlichen Formblattes </w:t>
      </w:r>
      <w:r w:rsidR="00134AB6" w:rsidRPr="00956983">
        <w:rPr>
          <w:rFonts w:ascii="Abadi MT Condensed Light" w:hAnsi="Abadi MT Condensed Light"/>
          <w:sz w:val="28"/>
          <w:szCs w:val="28"/>
        </w:rPr>
        <w:t xml:space="preserve">(https://rp.baden-wuerttemberg.de/Themen/Verkehr/Luft/Documents/AntragBetriebserlaubnisAllgemeinerlaubnis_ULS.pdf) </w:t>
      </w:r>
      <w:r w:rsidRPr="00956983">
        <w:rPr>
          <w:rFonts w:ascii="Abadi MT Condensed Light" w:hAnsi="Abadi MT Condensed Light"/>
          <w:sz w:val="28"/>
          <w:szCs w:val="28"/>
        </w:rPr>
        <w:t>den Antrag auf Erteilen einer Aufstiegsgenehmigung zu stellen.</w:t>
      </w:r>
      <w:r w:rsidR="00134AB6" w:rsidRPr="00956983">
        <w:rPr>
          <w:rFonts w:ascii="Abadi MT Condensed Light" w:hAnsi="Abadi MT Condensed Light"/>
          <w:sz w:val="28"/>
          <w:szCs w:val="28"/>
        </w:rPr>
        <w:t xml:space="preserve"> Anzukreuzen im Antrag </w:t>
      </w:r>
      <w:r w:rsidR="000C19CD" w:rsidRPr="00956983">
        <w:rPr>
          <w:rFonts w:ascii="Abadi MT Condensed Light" w:hAnsi="Abadi MT Condensed Light"/>
          <w:sz w:val="28"/>
          <w:szCs w:val="28"/>
        </w:rPr>
        <w:t xml:space="preserve">ist </w:t>
      </w:r>
      <w:r w:rsidR="00134AB6" w:rsidRPr="00956983">
        <w:rPr>
          <w:rFonts w:ascii="Abadi MT Condensed Light" w:hAnsi="Abadi MT Condensed Light"/>
          <w:sz w:val="28"/>
          <w:szCs w:val="28"/>
        </w:rPr>
        <w:t>dann 'Flugmodelle über 5kg', 'Betrieb bei Nacht' und 'geringerer Abstand zu Menschenansammlungen'</w:t>
      </w:r>
      <w:r w:rsidR="000C19CD" w:rsidRPr="00956983">
        <w:rPr>
          <w:rFonts w:ascii="Abadi MT Condensed Light" w:hAnsi="Abadi MT Condensed Light"/>
          <w:sz w:val="28"/>
          <w:szCs w:val="28"/>
        </w:rPr>
        <w:t>. Das eingesetzte</w:t>
      </w:r>
      <w:r w:rsidR="00134AB6" w:rsidRPr="00956983">
        <w:rPr>
          <w:rFonts w:ascii="Abadi MT Condensed Light" w:hAnsi="Abadi MT Condensed Light"/>
          <w:sz w:val="28"/>
          <w:szCs w:val="28"/>
        </w:rPr>
        <w:t xml:space="preserve"> Luftfahrtsystem ist </w:t>
      </w:r>
      <w:r w:rsidR="000C19CD" w:rsidRPr="00956983">
        <w:rPr>
          <w:rFonts w:ascii="Abadi MT Condensed Light" w:hAnsi="Abadi MT Condensed Light"/>
          <w:sz w:val="28"/>
          <w:szCs w:val="28"/>
        </w:rPr>
        <w:t xml:space="preserve">ein </w:t>
      </w:r>
      <w:r w:rsidR="00134AB6" w:rsidRPr="00956983">
        <w:rPr>
          <w:rFonts w:ascii="Abadi MT Condensed Light" w:hAnsi="Abadi MT Condensed Light"/>
          <w:sz w:val="28"/>
          <w:szCs w:val="28"/>
        </w:rPr>
        <w:t>'Modellheissluftballon'</w:t>
      </w:r>
      <w:r w:rsidR="000C19CD" w:rsidRPr="00956983">
        <w:rPr>
          <w:rFonts w:ascii="Abadi MT Condensed Light" w:hAnsi="Abadi MT Condensed Light"/>
          <w:sz w:val="28"/>
          <w:szCs w:val="28"/>
        </w:rPr>
        <w:t>, der vermutlich meistens als 'Eigenbau' entstanden ist.</w:t>
      </w:r>
    </w:p>
    <w:p w14:paraId="0F712A43" w14:textId="77777777" w:rsidR="000C19CD" w:rsidRPr="00956983" w:rsidRDefault="000C19CD">
      <w:pPr>
        <w:rPr>
          <w:rFonts w:ascii="Abadi MT Condensed Light" w:hAnsi="Abadi MT Condensed Light"/>
          <w:sz w:val="28"/>
          <w:szCs w:val="28"/>
        </w:rPr>
      </w:pPr>
    </w:p>
    <w:p w14:paraId="036F0A9C" w14:textId="77777777" w:rsidR="000C19CD" w:rsidRPr="00956983" w:rsidRDefault="000C19CD">
      <w:pPr>
        <w:rPr>
          <w:rFonts w:ascii="Abadi MT Condensed Light" w:hAnsi="Abadi MT Condensed Light"/>
          <w:sz w:val="28"/>
          <w:szCs w:val="28"/>
        </w:rPr>
      </w:pPr>
      <w:r w:rsidRPr="00956983">
        <w:rPr>
          <w:rFonts w:ascii="Abadi MT Condensed Light" w:hAnsi="Abadi MT Condensed Light"/>
          <w:sz w:val="28"/>
          <w:szCs w:val="28"/>
        </w:rPr>
        <w:t>Sobald die Genehmigung dann vorliegt</w:t>
      </w:r>
      <w:r w:rsidR="00B7759A" w:rsidRPr="00956983">
        <w:rPr>
          <w:rFonts w:ascii="Abadi MT Condensed Light" w:hAnsi="Abadi MT Condensed Light"/>
          <w:sz w:val="28"/>
          <w:szCs w:val="28"/>
        </w:rPr>
        <w:t>,</w:t>
      </w:r>
      <w:r w:rsidRPr="00956983">
        <w:rPr>
          <w:rFonts w:ascii="Abadi MT Condensed Light" w:hAnsi="Abadi MT Condensed Light"/>
          <w:sz w:val="28"/>
          <w:szCs w:val="28"/>
        </w:rPr>
        <w:t xml:space="preserve"> sollte einem ungetrübten Modellballonvergnügen nichts mehr im Wege stehen. Ausdrücklich </w:t>
      </w:r>
      <w:r w:rsidR="00B7759A" w:rsidRPr="00956983">
        <w:rPr>
          <w:rFonts w:ascii="Abadi MT Condensed Light" w:hAnsi="Abadi MT Condensed Light"/>
          <w:sz w:val="28"/>
          <w:szCs w:val="28"/>
        </w:rPr>
        <w:t>ist</w:t>
      </w:r>
      <w:r w:rsidRPr="00956983">
        <w:rPr>
          <w:rFonts w:ascii="Abadi MT Condensed Light" w:hAnsi="Abadi MT Condensed Light"/>
          <w:sz w:val="28"/>
          <w:szCs w:val="28"/>
        </w:rPr>
        <w:t xml:space="preserve"> allerdings darauf hin</w:t>
      </w:r>
      <w:r w:rsidR="00B7759A" w:rsidRPr="00956983">
        <w:rPr>
          <w:rFonts w:ascii="Abadi MT Condensed Light" w:hAnsi="Abadi MT Condensed Light"/>
          <w:sz w:val="28"/>
          <w:szCs w:val="28"/>
        </w:rPr>
        <w:t>zuweisen</w:t>
      </w:r>
      <w:r w:rsidRPr="00956983">
        <w:rPr>
          <w:rFonts w:ascii="Abadi MT Condensed Light" w:hAnsi="Abadi MT Condensed Light"/>
          <w:sz w:val="28"/>
          <w:szCs w:val="28"/>
        </w:rPr>
        <w:t xml:space="preserve">, dass die restlichen </w:t>
      </w:r>
      <w:r w:rsidR="00B7759A" w:rsidRPr="00956983">
        <w:rPr>
          <w:rFonts w:ascii="Abadi MT Condensed Light" w:hAnsi="Abadi MT Condensed Light"/>
          <w:sz w:val="28"/>
          <w:szCs w:val="28"/>
        </w:rPr>
        <w:t>luftrechtlichen Vorschriften wie Abstände von Flugplätzen, Fahrten in der Nähe und über Katastrophengebieten usw</w:t>
      </w:r>
      <w:proofErr w:type="gramStart"/>
      <w:r w:rsidR="00B7759A" w:rsidRPr="00956983">
        <w:rPr>
          <w:rFonts w:ascii="Abadi MT Condensed Light" w:hAnsi="Abadi MT Condensed Light"/>
          <w:sz w:val="28"/>
          <w:szCs w:val="28"/>
        </w:rPr>
        <w:t>.  einzuhalten</w:t>
      </w:r>
      <w:proofErr w:type="gramEnd"/>
      <w:r w:rsidR="00B7759A" w:rsidRPr="00956983">
        <w:rPr>
          <w:rFonts w:ascii="Abadi MT Condensed Light" w:hAnsi="Abadi MT Condensed Light"/>
          <w:sz w:val="28"/>
          <w:szCs w:val="28"/>
        </w:rPr>
        <w:t xml:space="preserve"> sind!</w:t>
      </w:r>
    </w:p>
    <w:p w14:paraId="335A87BC" w14:textId="77777777" w:rsidR="00956983" w:rsidRPr="00956983" w:rsidRDefault="00956983">
      <w:pPr>
        <w:rPr>
          <w:rFonts w:ascii="Abadi MT Condensed Light" w:hAnsi="Abadi MT Condensed Light"/>
          <w:sz w:val="28"/>
          <w:szCs w:val="28"/>
        </w:rPr>
      </w:pPr>
    </w:p>
    <w:p w14:paraId="70C19BB4" w14:textId="570C0A20" w:rsidR="00956983" w:rsidRPr="00956983" w:rsidRDefault="00956983" w:rsidP="0095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badi MT Condensed Light" w:hAnsi="Abadi MT Condensed Light"/>
        </w:rPr>
      </w:pPr>
      <w:r w:rsidRPr="00956983">
        <w:rPr>
          <w:rFonts w:ascii="Abadi MT Condensed Light" w:eastAsia="Times New Roman" w:hAnsi="Abadi MT Condensed Light" w:cs="Courier New"/>
          <w:lang w:val="de-DE"/>
        </w:rPr>
        <w:t>Abdruck mit freundlicher Genehmigung der Zeitschrift 'Der Adler' des Baden-Württembergischen Luftfahrtverbandes , Ausgabe 07.18</w:t>
      </w:r>
    </w:p>
    <w:sectPr w:rsidR="00956983" w:rsidRPr="00956983" w:rsidSect="006254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B89"/>
    <w:multiLevelType w:val="hybridMultilevel"/>
    <w:tmpl w:val="2C90ED5C"/>
    <w:lvl w:ilvl="0" w:tplc="19540A1C"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17B"/>
    <w:multiLevelType w:val="hybridMultilevel"/>
    <w:tmpl w:val="A7F8467C"/>
    <w:lvl w:ilvl="0" w:tplc="7A207A48"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B0"/>
    <w:rsid w:val="000A00B0"/>
    <w:rsid w:val="000C19CD"/>
    <w:rsid w:val="000D2A5D"/>
    <w:rsid w:val="000D7931"/>
    <w:rsid w:val="00134AB6"/>
    <w:rsid w:val="00246810"/>
    <w:rsid w:val="003D1F04"/>
    <w:rsid w:val="006254D6"/>
    <w:rsid w:val="008F60C4"/>
    <w:rsid w:val="00956983"/>
    <w:rsid w:val="00B7759A"/>
    <w:rsid w:val="00C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34539"/>
  <w14:defaultImageDpi w14:val="300"/>
  <w15:docId w15:val="{4EC1148B-43BB-4B73-9405-E71A2CFB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mbria" w:hAnsi="Cambria" w:cs="Times New Roman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6983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95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Richard Bölling</cp:lastModifiedBy>
  <cp:revision>5</cp:revision>
  <cp:lastPrinted>2018-07-05T14:56:00Z</cp:lastPrinted>
  <dcterms:created xsi:type="dcterms:W3CDTF">2018-06-04T19:15:00Z</dcterms:created>
  <dcterms:modified xsi:type="dcterms:W3CDTF">2018-07-05T14:56:00Z</dcterms:modified>
  <cp:category/>
</cp:coreProperties>
</file>